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№857-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tabs>
          <w:tab w:val="left" w:pos="4648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Про надання дозволу  гр. Голубничій С. В.</w:t>
      </w:r>
    </w:p>
    <w:p>
      <w:pPr>
        <w:pStyle w:val="Normal"/>
        <w:shd w:val="clear" w:fill="FFFFFF"/>
        <w:tabs>
          <w:tab w:val="left" w:pos="4648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на  розробку  проекту  землеустрою   щодо </w:t>
      </w:r>
    </w:p>
    <w:p>
      <w:pPr>
        <w:pStyle w:val="Normal"/>
        <w:shd w:val="clear" w:fill="FFFFFF"/>
        <w:tabs>
          <w:tab w:val="left" w:pos="4648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відведення земельної ділянки для ведення</w:t>
      </w:r>
    </w:p>
    <w:p>
      <w:pPr>
        <w:pStyle w:val="Normal"/>
        <w:shd w:val="clear" w:fill="FFFFFF"/>
        <w:tabs>
          <w:tab w:val="left" w:pos="4648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особистого  селянського  господарства, що </w:t>
      </w:r>
    </w:p>
    <w:p>
      <w:pPr>
        <w:pStyle w:val="Normal"/>
        <w:shd w:val="clear" w:fill="FFFFFF"/>
        <w:tabs>
          <w:tab w:val="left" w:pos="4648" w:leader="none"/>
        </w:tabs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розташована    по  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spacing w:lineRule="atLeast" w:line="100"/>
        <w:ind w:left="0" w:right="4275" w:hanging="0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4570" w:leader="none"/>
        </w:tabs>
        <w:suppressAutoHyphens w:val="fals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color w:val="000000"/>
          <w:lang w:val="uk-UA" w:bidi="ar-SA"/>
        </w:rPr>
        <w:t xml:space="preserve">Розглянувши заяву гр. Голубничої Світлани Володимирівни, ідентифікаційний номер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по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враховуючи викопіювання з кадастрової карти (плану) та інший картографічний матеріал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>від 31.05.2021 року, реєстр. №271/171-21 виданий відділом у Зміївському районі Головного управління Держгеокадастру у Харківській області, матеріал, розроблений                                ФОП Солдатенко В. В.,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 керуючись ст. 12, 81, 33, 118, 121, 122 Земельного кодексу України, ст. 25 Закону України «Про землеустрій», п. 34 ст. 26 Закону України «Про місцеве                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both"/>
        <w:rPr/>
      </w:pPr>
      <w:r>
        <w:rPr/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>
          <w:rStyle w:val="Style15"/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</w:t>
      </w:r>
      <w:r>
        <w:rPr>
          <w:rStyle w:val="Style15"/>
          <w:rFonts w:eastAsia="Times New Roman" w:cs="Times New Roman"/>
          <w:color w:val="000000"/>
          <w:lang w:val="uk-UA" w:bidi="ar-SA"/>
        </w:rPr>
        <w:t>Голубничій Світлані Володимирівні</w:t>
      </w:r>
      <w:r>
        <w:rPr>
          <w:rFonts w:eastAsia="Times New Roman" w:cs="Times New Roman"/>
          <w:color w:val="000000"/>
          <w:lang w:val="uk-UA" w:bidi="ar-SA"/>
        </w:rPr>
        <w:t xml:space="preserve">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color w:val="000000"/>
          <w:lang w:val="uk-UA" w:bidi="ar-SA"/>
        </w:rPr>
        <w:t xml:space="preserve">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 площею 0,1387 га для ведення особистого селянського господарства, що розташована в </w:t>
      </w:r>
      <w:r>
        <w:rPr>
          <w:rFonts w:eastAsia="Times New Roman" w:cs="Times New Roman"/>
          <w:color w:val="000000"/>
          <w:lang w:val="uk-UA" w:bidi="ar-SA"/>
        </w:rPr>
        <w:t>Х.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Рекомендувати гр. Голубничій С. В. замовити проект із  землеустрою,  зазначений в п. 1 даного рішення. Розроблений згідно чинного законодавства проект землеустрою подати на розгляд до міської ради.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false"/>
        <w:bidi w:val="0"/>
        <w:snapToGrid w:val="true"/>
        <w:ind w:left="0" w:right="57" w:firstLine="567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3. Контроль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de-DE" w:eastAsia="ru-RU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 (Андрій РЕВЕНКО).</w:t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Application>LibreOffice/5.1.6.2$Linux_X86_64 LibreOffice_project/10m0$Build-2</Application>
  <Pages>1</Pages>
  <Words>250</Words>
  <Characters>1616</Characters>
  <CharactersWithSpaces>2087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2021-07-26T10:21:08Z</cp:lastPrinted>
  <dcterms:modified xsi:type="dcterms:W3CDTF">2021-07-28T10:37:21Z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